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B5" w:rsidRDefault="00F62DB5" w:rsidP="00F62DB5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CB4649">
        <w:rPr>
          <w:rFonts w:ascii="Tahoma" w:hAnsi="Tahoma" w:cs="Tahoma"/>
          <w:b/>
        </w:rPr>
        <w:t>8</w:t>
      </w:r>
      <w:bookmarkStart w:id="2" w:name="_GoBack"/>
      <w:bookmarkEnd w:id="2"/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3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3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4" w:name="_Toc57845180"/>
      <w:bookmarkStart w:id="5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  <w:bookmarkEnd w:id="4"/>
      <w:bookmarkEnd w:id="5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6" w:name="_Toc57845181"/>
      <w:bookmarkStart w:id="7" w:name="_Toc116936029"/>
      <w:r w:rsidRPr="00706F15">
        <w:rPr>
          <w:rFonts w:ascii="Tahoma" w:hAnsi="Tahoma" w:cs="Tahoma"/>
          <w:b/>
          <w:bCs/>
        </w:rPr>
        <w:t>Заявление</w:t>
      </w:r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«Норникель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порт», </w:t>
      </w:r>
      <w:r w:rsidRPr="00706F15">
        <w:rPr>
          <w:rFonts w:ascii="Tahoma" w:hAnsi="Tahoma" w:cs="Tahoma"/>
        </w:rPr>
        <w:t>Политикой ООО «Норникель – ЕРП</w:t>
      </w:r>
      <w:r>
        <w:rPr>
          <w:rFonts w:ascii="Tahoma" w:hAnsi="Tahoma" w:cs="Tahoma"/>
        </w:rPr>
        <w:t>», АО «ЕРП», АО «КРП», АО «КСРЗ»,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«Норникель – ЕР</w:t>
      </w:r>
      <w:r>
        <w:rPr>
          <w:rFonts w:ascii="Tahoma" w:hAnsi="Tahoma" w:cs="Tahoma"/>
        </w:rPr>
        <w:t>П», АО «ЕРП», АО «КРП»,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 xml:space="preserve">(подпись кандидата/работника/иного физического лица (в </w:t>
      </w:r>
      <w:proofErr w:type="spellStart"/>
      <w:r w:rsidRPr="00E65381">
        <w:rPr>
          <w:rFonts w:ascii="Tahoma" w:hAnsi="Tahoma" w:cs="Tahoma"/>
          <w:sz w:val="18"/>
          <w:szCs w:val="18"/>
        </w:rPr>
        <w:t>т.ч</w:t>
      </w:r>
      <w:proofErr w:type="spellEnd"/>
      <w:r w:rsidRPr="00E65381">
        <w:rPr>
          <w:rFonts w:ascii="Tahoma" w:hAnsi="Tahoma" w:cs="Tahoma"/>
          <w:sz w:val="18"/>
          <w:szCs w:val="18"/>
        </w:rPr>
        <w:t>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 xml:space="preserve">Для иного физического лица (в </w:t>
            </w:r>
            <w:proofErr w:type="spellStart"/>
            <w:r w:rsidRPr="00A436ED">
              <w:rPr>
                <w:rFonts w:ascii="Tahoma" w:hAnsi="Tahoma" w:cs="Tahoma"/>
                <w:sz w:val="18"/>
                <w:szCs w:val="18"/>
              </w:rPr>
              <w:t>т.ч</w:t>
            </w:r>
            <w:proofErr w:type="spellEnd"/>
            <w:r w:rsidRPr="00A436ED">
              <w:rPr>
                <w:rFonts w:ascii="Tahoma" w:hAnsi="Tahoma" w:cs="Tahoma"/>
                <w:sz w:val="18"/>
                <w:szCs w:val="18"/>
              </w:rPr>
              <w:t>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A77" w:rsidRDefault="00C37A77" w:rsidP="00DC0363">
      <w:r>
        <w:separator/>
      </w:r>
    </w:p>
  </w:endnote>
  <w:endnote w:type="continuationSeparator" w:id="0">
    <w:p w:rsidR="00C37A77" w:rsidRDefault="00C37A77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A77" w:rsidRDefault="00C37A77" w:rsidP="00DC0363">
      <w:r>
        <w:separator/>
      </w:r>
    </w:p>
  </w:footnote>
  <w:footnote w:type="continuationSeparator" w:id="0">
    <w:p w:rsidR="00C37A77" w:rsidRDefault="00C37A77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10078"/>
    <w:rsid w:val="00045917"/>
    <w:rsid w:val="001A11B5"/>
    <w:rsid w:val="003006C6"/>
    <w:rsid w:val="004B4E2D"/>
    <w:rsid w:val="0051448C"/>
    <w:rsid w:val="00746292"/>
    <w:rsid w:val="00840973"/>
    <w:rsid w:val="008D0E15"/>
    <w:rsid w:val="00962C76"/>
    <w:rsid w:val="00967BF2"/>
    <w:rsid w:val="0099465C"/>
    <w:rsid w:val="009B2514"/>
    <w:rsid w:val="009B52B2"/>
    <w:rsid w:val="00AD45BA"/>
    <w:rsid w:val="00C31549"/>
    <w:rsid w:val="00C37A77"/>
    <w:rsid w:val="00C86708"/>
    <w:rsid w:val="00CB4649"/>
    <w:rsid w:val="00D15A4B"/>
    <w:rsid w:val="00DC0363"/>
    <w:rsid w:val="00F6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82B5C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9E0FC-EC60-4388-B41B-CE01F1889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Федорова Оксана Тимофеевна</cp:lastModifiedBy>
  <cp:revision>25</cp:revision>
  <dcterms:created xsi:type="dcterms:W3CDTF">2022-11-09T08:02:00Z</dcterms:created>
  <dcterms:modified xsi:type="dcterms:W3CDTF">2024-11-08T10:58:00Z</dcterms:modified>
</cp:coreProperties>
</file>